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A9" w:rsidRDefault="00B834A9" w:rsidP="00B834A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Тематическое планирование на период дистанционного обучения с </w:t>
      </w:r>
      <w:r>
        <w:rPr>
          <w:rFonts w:ascii="Times New Roman" w:hAnsi="Times New Roman" w:cs="Times New Roman"/>
          <w:b/>
          <w:sz w:val="28"/>
          <w:szCs w:val="24"/>
        </w:rPr>
        <w:t>06.04</w:t>
      </w:r>
      <w:r>
        <w:rPr>
          <w:rFonts w:ascii="Times New Roman" w:hAnsi="Times New Roman" w:cs="Times New Roman"/>
          <w:sz w:val="28"/>
          <w:szCs w:val="24"/>
        </w:rPr>
        <w:t xml:space="preserve"> по </w:t>
      </w:r>
      <w:r>
        <w:rPr>
          <w:rFonts w:ascii="Times New Roman" w:hAnsi="Times New Roman" w:cs="Times New Roman"/>
          <w:b/>
          <w:sz w:val="28"/>
          <w:szCs w:val="24"/>
        </w:rPr>
        <w:t>30.04</w:t>
      </w:r>
    </w:p>
    <w:p w:rsidR="00B834A9" w:rsidRDefault="00B834A9" w:rsidP="00B834A9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по русскому языку для 7 класса </w:t>
      </w:r>
      <w:r>
        <w:rPr>
          <w:rFonts w:ascii="Times New Roman" w:hAnsi="Times New Roman" w:cs="Times New Roman"/>
          <w:sz w:val="28"/>
          <w:szCs w:val="24"/>
        </w:rPr>
        <w:t>Авторы: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proofErr w:type="spellStart"/>
      <w:r>
        <w:rPr>
          <w:b/>
        </w:rPr>
        <w:t>Т.А.Ладыженская</w:t>
      </w:r>
      <w:proofErr w:type="spellEnd"/>
      <w:r>
        <w:rPr>
          <w:b/>
        </w:rPr>
        <w:t>, М.Т.Баранов</w:t>
      </w:r>
    </w:p>
    <w:p w:rsidR="00B834A9" w:rsidRDefault="00B834A9" w:rsidP="00B834A9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4"/>
        </w:rPr>
        <w:t>Татаева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Н.Р.</w:t>
      </w:r>
    </w:p>
    <w:tbl>
      <w:tblPr>
        <w:tblStyle w:val="a4"/>
        <w:tblW w:w="0" w:type="auto"/>
        <w:tblInd w:w="-318" w:type="dxa"/>
        <w:tblLook w:val="04A0"/>
      </w:tblPr>
      <w:tblGrid>
        <w:gridCol w:w="535"/>
        <w:gridCol w:w="4490"/>
        <w:gridCol w:w="1339"/>
        <w:gridCol w:w="2138"/>
        <w:gridCol w:w="4871"/>
        <w:gridCol w:w="1731"/>
      </w:tblGrid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Параграф, стр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учебнике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№параграфа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 xml:space="preserve">Союзы сочинительные и подчинительные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П.60, стр.149-150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4" w:history="1">
              <w:r w:rsidRPr="00001431">
                <w:rPr>
                  <w:rStyle w:val="a3"/>
                </w:rPr>
                <w:t>https://resh.edu.ru/subject/lesson/2629/main/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Упр.362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Запятая между простыми предложениями в союзном сложном предложении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П.61, стр.151-152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r>
              <w:t>По учебнику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Упр.366,367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Сочинительные союзы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П.62, стр.152-155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hyperlink r:id="rId5" w:history="1">
              <w:r w:rsidRPr="00001431">
                <w:rPr>
                  <w:rStyle w:val="a3"/>
                </w:rPr>
                <w:t>https://resh.edu.ru/subject/lesson/2628/main/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Упр.369, 371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Подчинительные союзы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П.63, стр.155-157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6" w:history="1">
              <w:r w:rsidRPr="00001431">
                <w:rPr>
                  <w:rStyle w:val="a3"/>
                </w:rPr>
                <w:t>https://resh.edu.ru/subject/lesson/2626/main/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Упр.379, 381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Морфологический разбор союза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П.64, стр.157-158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hyperlink r:id="rId7" w:history="1">
              <w:r w:rsidRPr="00001431">
                <w:rPr>
                  <w:rStyle w:val="a3"/>
                </w:rPr>
                <w:t>https://resh.edu.ru/subject/lesson/2260/main/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Упр.382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 xml:space="preserve">Слитное написание союзов </w:t>
            </w:r>
            <w:r w:rsidRPr="00626B35">
              <w:rPr>
                <w:b/>
              </w:rPr>
              <w:t>также, тоже, чтобы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П.65, стр.159-160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hyperlink r:id="rId8" w:history="1">
              <w:r w:rsidRPr="00001431">
                <w:rPr>
                  <w:rStyle w:val="a3"/>
                </w:rPr>
                <w:t>https://resh.edu.ru/subject/lesson/2624/main/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 388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 xml:space="preserve">Слитное написание союзов </w:t>
            </w:r>
            <w:r w:rsidRPr="00626B35">
              <w:rPr>
                <w:b/>
              </w:rPr>
              <w:t>также, тоже, чтобы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П.65, стр.159-160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9" w:history="1">
              <w:r w:rsidRPr="00001431">
                <w:rPr>
                  <w:rStyle w:val="a3"/>
                </w:rPr>
                <w:t>https://resh.edu.ru/subject/lesson/2624/main/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Упр.389</w:t>
            </w:r>
          </w:p>
        </w:tc>
      </w:tr>
      <w:tr w:rsidR="00B834A9" w:rsidTr="00B834A9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 xml:space="preserve">Правописание союза </w:t>
            </w:r>
            <w:r w:rsidRPr="00626B35">
              <w:rPr>
                <w:b/>
              </w:rPr>
              <w:t>зато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Стр.161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r>
              <w:t>Правило по учебнику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Упр.392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Повторение сведений о предлогах и союзах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Стр.162-163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hyperlink r:id="rId10" w:history="1">
              <w:r w:rsidRPr="00001431">
                <w:rPr>
                  <w:rStyle w:val="a3"/>
                </w:rPr>
                <w:t>https://resh.edu.ru/subject/lesson/2623/start/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Упр.400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Частица как часть речи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П.66, стр.164-165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11" w:history="1">
              <w:r w:rsidRPr="00001431">
                <w:rPr>
                  <w:rStyle w:val="a3"/>
                </w:rPr>
                <w:t>https://resh.edu.ru/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 402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Разряды частиц. Формообразующие частицы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П.67, стр.165-167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12" w:history="1">
              <w:r w:rsidRPr="00001431">
                <w:rPr>
                  <w:rStyle w:val="a3"/>
                </w:rPr>
                <w:t>https://resh.edu.ru/subject/lesson/2622/start/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 407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Смыслоразличительные частицы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П.68, стр.167-170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13" w:history="1">
              <w:r w:rsidRPr="00001431">
                <w:rPr>
                  <w:rStyle w:val="a3"/>
                </w:rPr>
                <w:t>https://resh.edu.ru/subject/lesson/2258/start/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 411, 413</w:t>
            </w:r>
          </w:p>
        </w:tc>
      </w:tr>
      <w:tr w:rsidR="00B834A9" w:rsidTr="00B834A9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Смыслоразличительные частицы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П.68, стр.167-170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4A9" w:rsidRDefault="00B834A9" w:rsidP="001B65E2">
            <w:hyperlink r:id="rId14" w:history="1">
              <w:r w:rsidRPr="00001431">
                <w:rPr>
                  <w:rStyle w:val="a3"/>
                </w:rPr>
                <w:t>https://resh.edu.ru/subject/lesson/2258/start/</w:t>
              </w:r>
            </w:hyperlink>
          </w:p>
          <w:p w:rsidR="00B834A9" w:rsidRDefault="00B834A9" w:rsidP="001B65E2"/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4A9" w:rsidRDefault="00B834A9" w:rsidP="001B65E2">
            <w:r>
              <w:t>Упр.416, 418</w:t>
            </w:r>
          </w:p>
        </w:tc>
      </w:tr>
    </w:tbl>
    <w:p w:rsidR="00B834A9" w:rsidRDefault="00B834A9" w:rsidP="00B834A9"/>
    <w:p w:rsidR="00FF32D5" w:rsidRDefault="00FF32D5"/>
    <w:sectPr w:rsidR="00FF32D5" w:rsidSect="00B834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4A9"/>
    <w:rsid w:val="00B834A9"/>
    <w:rsid w:val="00F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4A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24/main/" TargetMode="External"/><Relationship Id="rId13" Type="http://schemas.openxmlformats.org/officeDocument/2006/relationships/hyperlink" Target="https://resh.edu.ru/subject/lesson/2258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260/main/" TargetMode="External"/><Relationship Id="rId12" Type="http://schemas.openxmlformats.org/officeDocument/2006/relationships/hyperlink" Target="https://resh.edu.ru/subject/lesson/2622/start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626/main/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subject/lesson/2628/mai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623/start/" TargetMode="External"/><Relationship Id="rId4" Type="http://schemas.openxmlformats.org/officeDocument/2006/relationships/hyperlink" Target="https://resh.edu.ru/subject/lesson/2629/main/" TargetMode="External"/><Relationship Id="rId9" Type="http://schemas.openxmlformats.org/officeDocument/2006/relationships/hyperlink" Target="https://resh.edu.ru/subject/lesson/2624/main/" TargetMode="External"/><Relationship Id="rId14" Type="http://schemas.openxmlformats.org/officeDocument/2006/relationships/hyperlink" Target="https://resh.edu.ru/subject/lesson/2258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1998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2</cp:revision>
  <dcterms:created xsi:type="dcterms:W3CDTF">2020-04-13T10:36:00Z</dcterms:created>
  <dcterms:modified xsi:type="dcterms:W3CDTF">2020-04-13T10:41:00Z</dcterms:modified>
</cp:coreProperties>
</file>