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5B" w:rsidRPr="001E46DD" w:rsidRDefault="007F145B" w:rsidP="007F145B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7F145B" w:rsidRPr="00EE4B99" w:rsidRDefault="007F145B" w:rsidP="007F145B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7F145B" w:rsidRDefault="007F145B" w:rsidP="007F145B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 xml:space="preserve">родной (кумыкской) литературе 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3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 3</w:t>
      </w:r>
      <w:r>
        <w:rPr>
          <w:color w:val="FF0000"/>
          <w:sz w:val="36"/>
          <w:szCs w:val="36"/>
        </w:rPr>
        <w:t xml:space="preserve">б </w:t>
      </w:r>
      <w:r w:rsidRPr="00DA5091">
        <w:rPr>
          <w:sz w:val="36"/>
          <w:szCs w:val="36"/>
        </w:rPr>
        <w:t>по учебнику</w:t>
      </w:r>
    </w:p>
    <w:p w:rsidR="007F145B" w:rsidRPr="00EE4B99" w:rsidRDefault="007F145B" w:rsidP="007F145B">
      <w:pPr>
        <w:jc w:val="center"/>
        <w:rPr>
          <w:color w:val="FF0000"/>
          <w:sz w:val="36"/>
          <w:szCs w:val="36"/>
        </w:rPr>
      </w:pPr>
      <w:r w:rsidRPr="00DA5091">
        <w:rPr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Н.</w:t>
      </w:r>
      <w:r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Х.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Ольмесов</w:t>
      </w:r>
      <w:proofErr w:type="spellEnd"/>
      <w:r>
        <w:rPr>
          <w:color w:val="FF0000"/>
          <w:sz w:val="36"/>
          <w:szCs w:val="36"/>
        </w:rPr>
        <w:t>, Н.</w:t>
      </w:r>
      <w:r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Э.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Гаджиахмедов</w:t>
      </w:r>
      <w:proofErr w:type="spellEnd"/>
      <w:r>
        <w:rPr>
          <w:color w:val="FF0000"/>
          <w:sz w:val="36"/>
          <w:szCs w:val="36"/>
        </w:rPr>
        <w:t>.</w:t>
      </w:r>
    </w:p>
    <w:p w:rsidR="007F145B" w:rsidRPr="00EE4B99" w:rsidRDefault="007F145B" w:rsidP="007F145B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2268"/>
      </w:tblGrid>
      <w:tr w:rsidR="007F145B" w:rsidRPr="005374AE" w:rsidTr="009A7C36">
        <w:tc>
          <w:tcPr>
            <w:tcW w:w="568" w:type="dxa"/>
            <w:shd w:val="clear" w:color="auto" w:fill="FDE9D9" w:themeFill="accent6" w:themeFillTint="33"/>
          </w:tcPr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F145B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7F145B" w:rsidRPr="005374AE" w:rsidRDefault="007F145B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7F145B" w:rsidRPr="000F34AD" w:rsidTr="009A7C36">
        <w:tc>
          <w:tcPr>
            <w:tcW w:w="568" w:type="dxa"/>
            <w:shd w:val="clear" w:color="auto" w:fill="FFFFFF" w:themeFill="background1"/>
          </w:tcPr>
          <w:p w:rsidR="007F145B" w:rsidRPr="005374AE" w:rsidRDefault="007F145B" w:rsidP="007F1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7F145B" w:rsidRPr="004977F7" w:rsidRDefault="007F145B" w:rsidP="007F145B">
            <w:pPr>
              <w:rPr>
                <w:sz w:val="28"/>
                <w:szCs w:val="28"/>
              </w:rPr>
            </w:pPr>
            <w:r w:rsidRPr="004977F7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4977F7">
              <w:rPr>
                <w:sz w:val="28"/>
                <w:szCs w:val="28"/>
              </w:rPr>
              <w:t>Акаев   «Свадьба».</w:t>
            </w:r>
          </w:p>
          <w:p w:rsidR="007F145B" w:rsidRPr="004977F7" w:rsidRDefault="007F145B" w:rsidP="007F145B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2410" w:type="dxa"/>
            <w:shd w:val="clear" w:color="auto" w:fill="FFFFFF" w:themeFill="background1"/>
          </w:tcPr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 xml:space="preserve">118 </w:t>
            </w:r>
            <w:r>
              <w:rPr>
                <w:sz w:val="28"/>
                <w:szCs w:val="28"/>
              </w:rPr>
              <w:t xml:space="preserve"> Анализ </w:t>
            </w:r>
            <w:proofErr w:type="gramStart"/>
            <w:r>
              <w:rPr>
                <w:sz w:val="28"/>
                <w:szCs w:val="28"/>
              </w:rPr>
              <w:t>стих-я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91 </w:t>
            </w:r>
            <w:proofErr w:type="spellStart"/>
            <w:r>
              <w:rPr>
                <w:sz w:val="28"/>
                <w:szCs w:val="28"/>
              </w:rPr>
              <w:t>Выраз.чт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</w:p>
        </w:tc>
      </w:tr>
      <w:tr w:rsidR="007F145B" w:rsidRPr="000F34AD" w:rsidTr="009A7C36">
        <w:tc>
          <w:tcPr>
            <w:tcW w:w="568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7F145B" w:rsidRPr="004977F7" w:rsidRDefault="007F145B" w:rsidP="009A7C36">
            <w:pPr>
              <w:rPr>
                <w:sz w:val="28"/>
                <w:szCs w:val="28"/>
              </w:rPr>
            </w:pPr>
            <w:r w:rsidRPr="004977F7">
              <w:rPr>
                <w:sz w:val="28"/>
                <w:szCs w:val="28"/>
              </w:rPr>
              <w:t>Наша  Родина – Дагестан.</w:t>
            </w:r>
          </w:p>
          <w:p w:rsidR="007F145B" w:rsidRPr="004977F7" w:rsidRDefault="007F145B" w:rsidP="009A7C36">
            <w:pPr>
              <w:rPr>
                <w:sz w:val="28"/>
                <w:szCs w:val="28"/>
              </w:rPr>
            </w:pPr>
            <w:proofErr w:type="spellStart"/>
            <w:r w:rsidRPr="004977F7">
              <w:rPr>
                <w:sz w:val="28"/>
                <w:szCs w:val="28"/>
              </w:rPr>
              <w:t>А.Гаджиев</w:t>
            </w:r>
            <w:proofErr w:type="spellEnd"/>
            <w:r w:rsidRPr="004977F7">
              <w:rPr>
                <w:sz w:val="28"/>
                <w:szCs w:val="28"/>
              </w:rPr>
              <w:t xml:space="preserve">  «Почему  птицы  поют».</w:t>
            </w:r>
          </w:p>
          <w:p w:rsidR="007F145B" w:rsidRPr="004977F7" w:rsidRDefault="007F145B" w:rsidP="009A7C36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>
              <w:rPr>
                <w:sz w:val="28"/>
                <w:szCs w:val="28"/>
              </w:rPr>
              <w:t>24</w:t>
            </w:r>
          </w:p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>
              <w:rPr>
                <w:sz w:val="28"/>
                <w:szCs w:val="28"/>
              </w:rPr>
              <w:t xml:space="preserve">24  </w:t>
            </w: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ыраз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чтение</w:t>
            </w:r>
          </w:p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</w:p>
        </w:tc>
      </w:tr>
      <w:tr w:rsidR="007F145B" w:rsidRPr="000F34AD" w:rsidTr="009A7C36">
        <w:tc>
          <w:tcPr>
            <w:tcW w:w="568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7F145B" w:rsidRPr="004977F7" w:rsidRDefault="007F145B" w:rsidP="009A7C36">
            <w:pPr>
              <w:rPr>
                <w:sz w:val="28"/>
                <w:szCs w:val="28"/>
              </w:rPr>
            </w:pPr>
            <w:r w:rsidRPr="004977F7">
              <w:rPr>
                <w:sz w:val="28"/>
                <w:szCs w:val="28"/>
              </w:rPr>
              <w:t xml:space="preserve">День  Победы. </w:t>
            </w:r>
            <w:proofErr w:type="spellStart"/>
            <w:r w:rsidRPr="004977F7">
              <w:rPr>
                <w:sz w:val="28"/>
                <w:szCs w:val="28"/>
              </w:rPr>
              <w:t>А.Гаджиев</w:t>
            </w:r>
            <w:proofErr w:type="spellEnd"/>
            <w:r w:rsidRPr="004977F7">
              <w:rPr>
                <w:sz w:val="28"/>
                <w:szCs w:val="28"/>
              </w:rPr>
              <w:t xml:space="preserve">  «Наш флаг Победы».</w:t>
            </w:r>
          </w:p>
          <w:p w:rsidR="007F145B" w:rsidRPr="004977F7" w:rsidRDefault="007F145B" w:rsidP="009A7C36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2410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>
              <w:rPr>
                <w:sz w:val="28"/>
                <w:szCs w:val="28"/>
              </w:rPr>
              <w:t>38-139</w:t>
            </w:r>
          </w:p>
          <w:p w:rsidR="007F145B" w:rsidRPr="000F34AD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стихотворения</w:t>
            </w:r>
            <w:r w:rsidR="00523E0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 w:rsidR="00523E04">
              <w:rPr>
                <w:sz w:val="28"/>
                <w:szCs w:val="28"/>
              </w:rPr>
              <w:t>38-139</w:t>
            </w:r>
            <w:bookmarkStart w:id="0" w:name="_GoBack"/>
            <w:bookmarkEnd w:id="0"/>
          </w:p>
          <w:p w:rsidR="007F145B" w:rsidRDefault="00523E04" w:rsidP="007F1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</w:t>
            </w:r>
            <w:proofErr w:type="spellStart"/>
            <w:r>
              <w:rPr>
                <w:sz w:val="28"/>
                <w:szCs w:val="28"/>
              </w:rPr>
              <w:t>наизучть</w:t>
            </w:r>
            <w:proofErr w:type="spellEnd"/>
            <w:r>
              <w:rPr>
                <w:sz w:val="28"/>
                <w:szCs w:val="28"/>
              </w:rPr>
              <w:t xml:space="preserve"> 2 столбика</w:t>
            </w:r>
          </w:p>
          <w:p w:rsidR="007F145B" w:rsidRDefault="007F145B" w:rsidP="007F14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5F3F" w:rsidRDefault="009D5F3F"/>
    <w:sectPr w:rsidR="009D5F3F" w:rsidSect="007F145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5B"/>
    <w:rsid w:val="00523E04"/>
    <w:rsid w:val="007F145B"/>
    <w:rsid w:val="009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2020-04-12T17:21:00Z</dcterms:created>
  <dcterms:modified xsi:type="dcterms:W3CDTF">2020-04-12T17:32:00Z</dcterms:modified>
</cp:coreProperties>
</file>