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EB9" w:rsidRPr="00C13EB9" w:rsidRDefault="00C13EB9" w:rsidP="00C13EB9">
      <w:pPr>
        <w:spacing w:after="0" w:line="240" w:lineRule="auto"/>
        <w:jc w:val="right"/>
        <w:rPr>
          <w:rFonts w:ascii="Tahoma" w:eastAsia="Times New Roman" w:hAnsi="Tahoma" w:cs="Tahoma"/>
          <w:iCs/>
          <w:color w:val="000000"/>
          <w:sz w:val="18"/>
          <w:szCs w:val="18"/>
          <w:lang w:eastAsia="ru-RU"/>
        </w:rPr>
      </w:pPr>
      <w:r w:rsidRPr="00C13EB9">
        <w:rPr>
          <w:rFonts w:ascii="Tahoma" w:eastAsia="Times New Roman" w:hAnsi="Tahoma" w:cs="Tahoma"/>
          <w:iCs/>
          <w:color w:val="000000"/>
          <w:sz w:val="24"/>
          <w:szCs w:val="24"/>
          <w:lang w:eastAsia="ru-RU"/>
        </w:rPr>
        <w:t>УТВЕРЖДАЮ</w:t>
      </w:r>
      <w:r w:rsidRPr="00C13EB9">
        <w:rPr>
          <w:rFonts w:ascii="Tahoma" w:eastAsia="Times New Roman" w:hAnsi="Tahoma" w:cs="Tahoma"/>
          <w:iCs/>
          <w:color w:val="000000"/>
          <w:sz w:val="24"/>
          <w:szCs w:val="24"/>
          <w:lang w:eastAsia="ru-RU"/>
        </w:rPr>
        <w:br/>
        <w:t xml:space="preserve">Директор МКОУ «СОШ № </w:t>
      </w:r>
      <w:proofErr w:type="gramStart"/>
      <w:r w:rsidRPr="00C13EB9">
        <w:rPr>
          <w:rFonts w:ascii="Tahoma" w:eastAsia="Times New Roman" w:hAnsi="Tahoma" w:cs="Tahoma"/>
          <w:iCs/>
          <w:color w:val="000000"/>
          <w:sz w:val="24"/>
          <w:szCs w:val="24"/>
          <w:lang w:eastAsia="ru-RU"/>
        </w:rPr>
        <w:t>8»</w:t>
      </w:r>
      <w:r w:rsidRPr="00C13EB9">
        <w:rPr>
          <w:rFonts w:ascii="Tahoma" w:eastAsia="Times New Roman" w:hAnsi="Tahoma" w:cs="Tahoma"/>
          <w:iCs/>
          <w:color w:val="000000"/>
          <w:sz w:val="24"/>
          <w:szCs w:val="24"/>
          <w:lang w:eastAsia="ru-RU"/>
        </w:rPr>
        <w:br/>
        <w:t>_</w:t>
      </w:r>
      <w:proofErr w:type="gramEnd"/>
      <w:r w:rsidRPr="00C13EB9">
        <w:rPr>
          <w:rFonts w:ascii="Tahoma" w:eastAsia="Times New Roman" w:hAnsi="Tahoma" w:cs="Tahoma"/>
          <w:iCs/>
          <w:color w:val="000000"/>
          <w:sz w:val="24"/>
          <w:szCs w:val="24"/>
          <w:lang w:eastAsia="ru-RU"/>
        </w:rPr>
        <w:t>_____________ Д.У. Айдаева</w:t>
      </w:r>
      <w:r w:rsidRPr="00C13EB9">
        <w:rPr>
          <w:rFonts w:ascii="Tahoma" w:eastAsia="Times New Roman" w:hAnsi="Tahoma" w:cs="Tahoma"/>
          <w:iCs/>
          <w:color w:val="000000"/>
          <w:sz w:val="24"/>
          <w:szCs w:val="24"/>
          <w:lang w:eastAsia="ru-RU"/>
        </w:rPr>
        <w:br/>
        <w:t>приказ  №  </w:t>
      </w:r>
      <w:r>
        <w:rPr>
          <w:rFonts w:ascii="Tahoma" w:eastAsia="Times New Roman" w:hAnsi="Tahoma" w:cs="Tahoma"/>
          <w:iCs/>
          <w:color w:val="000000"/>
          <w:sz w:val="24"/>
          <w:szCs w:val="24"/>
          <w:lang w:eastAsia="ru-RU"/>
        </w:rPr>
        <w:t>__</w:t>
      </w:r>
      <w:r w:rsidRPr="00C13EB9">
        <w:rPr>
          <w:rFonts w:ascii="Tahoma" w:eastAsia="Times New Roman" w:hAnsi="Tahoma" w:cs="Tahoma"/>
          <w:iCs/>
          <w:color w:val="000000"/>
          <w:sz w:val="24"/>
          <w:szCs w:val="24"/>
          <w:lang w:eastAsia="ru-RU"/>
        </w:rPr>
        <w:t>  от 30.08.201</w:t>
      </w:r>
      <w:r>
        <w:rPr>
          <w:rFonts w:ascii="Tahoma" w:eastAsia="Times New Roman" w:hAnsi="Tahoma" w:cs="Tahoma"/>
          <w:iCs/>
          <w:color w:val="000000"/>
          <w:sz w:val="24"/>
          <w:szCs w:val="24"/>
          <w:lang w:eastAsia="ru-RU"/>
        </w:rPr>
        <w:t>9</w:t>
      </w:r>
      <w:r w:rsidRPr="00C13EB9">
        <w:rPr>
          <w:rFonts w:ascii="Tahoma" w:eastAsia="Times New Roman" w:hAnsi="Tahoma" w:cs="Tahoma"/>
          <w:iCs/>
          <w:color w:val="000000"/>
          <w:sz w:val="24"/>
          <w:szCs w:val="24"/>
          <w:lang w:eastAsia="ru-RU"/>
        </w:rPr>
        <w:t>г.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C13EB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C13EB9" w:rsidRPr="00C13EB9" w:rsidRDefault="00C13EB9" w:rsidP="00C13EB9">
      <w:pPr>
        <w:spacing w:after="75" w:line="240" w:lineRule="auto"/>
        <w:jc w:val="center"/>
        <w:rPr>
          <w:rFonts w:ascii="Tahoma" w:eastAsia="Times New Roman" w:hAnsi="Tahoma" w:cs="Tahoma"/>
          <w:color w:val="666666"/>
          <w:sz w:val="28"/>
          <w:szCs w:val="18"/>
          <w:lang w:eastAsia="ru-RU"/>
        </w:rPr>
      </w:pPr>
      <w:r w:rsidRPr="00C13EB9">
        <w:rPr>
          <w:rFonts w:ascii="Tahoma" w:eastAsia="Times New Roman" w:hAnsi="Tahoma" w:cs="Tahoma"/>
          <w:b/>
          <w:bCs/>
          <w:color w:val="000000"/>
          <w:sz w:val="28"/>
          <w:szCs w:val="18"/>
          <w:lang w:eastAsia="ru-RU"/>
        </w:rPr>
        <w:t>ПОЛОЖЕНИЕ</w:t>
      </w:r>
    </w:p>
    <w:p w:rsidR="00C13EB9" w:rsidRDefault="00C13EB9" w:rsidP="00C13EB9">
      <w:pPr>
        <w:spacing w:after="75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18"/>
          <w:lang w:eastAsia="ru-RU"/>
        </w:rPr>
      </w:pPr>
      <w:r w:rsidRPr="00C13EB9">
        <w:rPr>
          <w:rFonts w:ascii="Tahoma" w:eastAsia="Times New Roman" w:hAnsi="Tahoma" w:cs="Tahoma"/>
          <w:b/>
          <w:bCs/>
          <w:color w:val="000000"/>
          <w:sz w:val="28"/>
          <w:szCs w:val="18"/>
          <w:lang w:eastAsia="ru-RU"/>
        </w:rPr>
        <w:t xml:space="preserve">о комиссии по противодействию коррупции </w:t>
      </w:r>
    </w:p>
    <w:p w:rsidR="00C13EB9" w:rsidRPr="00C13EB9" w:rsidRDefault="00C13EB9" w:rsidP="00C13EB9">
      <w:pPr>
        <w:spacing w:after="75" w:line="240" w:lineRule="auto"/>
        <w:jc w:val="center"/>
        <w:rPr>
          <w:rFonts w:ascii="Tahoma" w:eastAsia="Times New Roman" w:hAnsi="Tahoma" w:cs="Tahoma"/>
          <w:color w:val="666666"/>
          <w:sz w:val="28"/>
          <w:szCs w:val="18"/>
          <w:lang w:eastAsia="ru-RU"/>
        </w:rPr>
      </w:pPr>
      <w:r w:rsidRPr="00C13EB9">
        <w:rPr>
          <w:rFonts w:ascii="Tahoma" w:eastAsia="Times New Roman" w:hAnsi="Tahoma" w:cs="Tahoma"/>
          <w:b/>
          <w:bCs/>
          <w:color w:val="000000"/>
          <w:sz w:val="28"/>
          <w:szCs w:val="18"/>
          <w:lang w:eastAsia="ru-RU"/>
        </w:rPr>
        <w:t>М</w:t>
      </w:r>
      <w:r>
        <w:rPr>
          <w:rFonts w:ascii="Tahoma" w:eastAsia="Times New Roman" w:hAnsi="Tahoma" w:cs="Tahoma"/>
          <w:b/>
          <w:bCs/>
          <w:color w:val="000000"/>
          <w:sz w:val="28"/>
          <w:szCs w:val="18"/>
          <w:lang w:eastAsia="ru-RU"/>
        </w:rPr>
        <w:t>К</w:t>
      </w:r>
      <w:r w:rsidRPr="00C13EB9">
        <w:rPr>
          <w:rFonts w:ascii="Tahoma" w:eastAsia="Times New Roman" w:hAnsi="Tahoma" w:cs="Tahoma"/>
          <w:b/>
          <w:bCs/>
          <w:color w:val="000000"/>
          <w:sz w:val="28"/>
          <w:szCs w:val="18"/>
          <w:lang w:eastAsia="ru-RU"/>
        </w:rPr>
        <w:t>ОУ «</w:t>
      </w:r>
      <w:r>
        <w:rPr>
          <w:rFonts w:ascii="Tahoma" w:eastAsia="Times New Roman" w:hAnsi="Tahoma" w:cs="Tahoma"/>
          <w:b/>
          <w:bCs/>
          <w:color w:val="000000"/>
          <w:sz w:val="28"/>
          <w:szCs w:val="18"/>
          <w:lang w:eastAsia="ru-RU"/>
        </w:rPr>
        <w:t>СОШ</w:t>
      </w:r>
      <w:r w:rsidRPr="00C13EB9">
        <w:rPr>
          <w:rFonts w:ascii="Tahoma" w:eastAsia="Times New Roman" w:hAnsi="Tahoma" w:cs="Tahoma"/>
          <w:b/>
          <w:bCs/>
          <w:color w:val="000000"/>
          <w:sz w:val="28"/>
          <w:szCs w:val="18"/>
          <w:lang w:eastAsia="ru-RU"/>
        </w:rPr>
        <w:t xml:space="preserve"> № </w:t>
      </w:r>
      <w:r>
        <w:rPr>
          <w:rFonts w:ascii="Tahoma" w:eastAsia="Times New Roman" w:hAnsi="Tahoma" w:cs="Tahoma"/>
          <w:b/>
          <w:bCs/>
          <w:color w:val="000000"/>
          <w:sz w:val="28"/>
          <w:szCs w:val="18"/>
          <w:lang w:eastAsia="ru-RU"/>
        </w:rPr>
        <w:t>8</w:t>
      </w:r>
      <w:r w:rsidRPr="00C13EB9">
        <w:rPr>
          <w:rFonts w:ascii="Tahoma" w:eastAsia="Times New Roman" w:hAnsi="Tahoma" w:cs="Tahoma"/>
          <w:b/>
          <w:bCs/>
          <w:color w:val="000000"/>
          <w:sz w:val="28"/>
          <w:szCs w:val="18"/>
          <w:lang w:eastAsia="ru-RU"/>
        </w:rPr>
        <w:t>»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1.1. Комиссия по противодействию коррупции (далее – Комиссия) является постоянно действующим коллегиальным совещательным органом, обеспечивающим взаимодействие субъектов антикоррупционной деятельности, их взаимодействие с территориальными органами федеральной исполнительной власти и органами испо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лнительной власти.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1.2. Комиссия в своей деятельности руководствуется Конституцией Российской Федерации, Федеральным законом от 25.12.2008 № 273-ФЗ «О противодействии коррупции», а также настоящим Положением.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2. Основные задачи, функции и права комиссии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2.1. Основными задачами комиссии являются: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обеспечение условий для недопущения фактов коррупции в школе;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обеспечение защиты прав и законных интересов сотрудников и учащихся школы от угроз, связанных с фактами коррупции;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обеспечение проведения единой государственной политики в сфере противодействия коррупции в г.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Буйнакске.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2.2. Комиссия по противодействию коррупции: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ежегодно в сентябре определяет основные направления в области противодействия коррупции и разрабатывает план мероприятий по формированию антикоррупционного мировоззрения;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осуществляет противодействие коррупции в пределах своих полномочий: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реализует меры, направленные на профилактику коррупции;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вырабатывает механизмы защиты от проникновения коррупции в школу;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осуществляет антикоррупционную пропаганду и воспитание всех участников образовательного процесса;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организует работу по устранению негативных последствий коррупционных проявлений;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 Состав и порядок работы комиссии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3.2. Заседание комиссии проводятся 2 раза в год. Работа Комиссии осуществляется в соответствии с примерным годовым планом, который составляется на основе предложений членов Комиссии и утверждается решением Комиссии. Основной формой работы Комиссии является заседание, которое носит открытый характер. Заседания Комиссии проходят не реже 2 раз в год.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Дата и время проведения заседаний, в том числе внеочередных, определяется председателем Комиссии.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3.3. Заседание комиссии считается правомочным, если на нем присутствует более половины её членов. На заседание Комиссии могут приглашаться представители прокуратуры, органов исполнительной власти </w:t>
      </w:r>
      <w:proofErr w:type="spellStart"/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г.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Буйнакска</w:t>
      </w:r>
      <w:proofErr w:type="spellEnd"/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экспертных организаций и другие. Внеочередные заседания Комиссии проводятся по предложению членов Комиссии или по предложению председателя Комиссии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 По решению Комиссии или по предложению ее членов, по согласованию с председателем, на заседания Комиссии могут приглашаться учителя, руководители структурных подразделений и иные лица, которые могут быть заслушаны по вопросам антикоррупционной работы.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3.5. Протокол и решения подписываются председательствующим на заседании комиссии и ответственным секретарем комиссии. Решения комиссии доводятся до сведения всех сотрудников школы и заинтересованных лиц. На заседание Комиссии, по согласованию с председателем, могут быть приглашены представители общественности, которые имеют право участвовать в обсуждении и вносить предложения по существу обсуждаемых вопросов.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3.6 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3.7.Секретарь Комиссии:</w:t>
      </w:r>
    </w:p>
    <w:p w:rsidR="00C13EB9" w:rsidRPr="00C13EB9" w:rsidRDefault="00C13EB9" w:rsidP="00C13EB9">
      <w:pPr>
        <w:numPr>
          <w:ilvl w:val="0"/>
          <w:numId w:val="1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организует подготовку материалов к заседанию Комиссии, а также проектов его решений;</w:t>
      </w:r>
    </w:p>
    <w:p w:rsidR="00C13EB9" w:rsidRPr="00C13EB9" w:rsidRDefault="00C13EB9" w:rsidP="00C13EB9">
      <w:pPr>
        <w:numPr>
          <w:ilvl w:val="0"/>
          <w:numId w:val="1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C13EB9" w:rsidRPr="00C13EB9" w:rsidRDefault="00C13EB9" w:rsidP="00C13EB9">
      <w:pPr>
        <w:numPr>
          <w:ilvl w:val="0"/>
          <w:numId w:val="1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ведет протокол заседания Комиссии.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Секретарь Комиссии свою деятельность осуществляет на общественных началах.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3.8 По итогам заседания Комиссии оформляется протокол, к которому прилагаются документы, рассмотренные на заседании Комиссии.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4. Полномочия Комиссии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4.1. Комиссия координирует деятельность структурных подразделений школы по реализации мер противодействия коррупции.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4.2. Комиссия вносит предложения на рассмотрение педагогического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4.4. Содействует работе по проведению анализа и экспертизы издаваемых проектов документов нормативного характера по вопросам противодействия коррупции.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4.5. Рассматривает предложения о совершенствовании методической и организационной работы противодействия коррупции в структуре школы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4.6. Содействует внесению дополнений в нормативные правовые акты с учетом изменений действующего законодательства, а также реально складывающейся социально - политической и экономической обстановки в городе и в стране.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4.7. Вносит предложения по финансовому и ресурсному обеспечению мероприятий по борьбе с коррупцией в школе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4.8. Заслушивают на своих заседаниях субъекты антикоррупционной политики школы, в том числе заместителей директора школы.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4.9. Принимает в пределах своей компетенции решения, касающиеся организации, координации и совершенствования деятельности школы по предупреждению коррупции, а также осуществлять контроль исполнения этих решений.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4.10. В компетенцию Комиссии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4.11.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4.12. Решения Комиссии носит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CF2282" w:rsidRPr="00CF2282" w:rsidRDefault="00CF2282" w:rsidP="00CF2282">
      <w:pPr>
        <w:spacing w:after="75" w:line="240" w:lineRule="auto"/>
        <w:jc w:val="both"/>
        <w:rPr>
          <w:rFonts w:ascii="Tahoma" w:eastAsia="Times New Roman" w:hAnsi="Tahoma" w:cs="Tahoma"/>
          <w:b/>
          <w:color w:val="666666"/>
          <w:sz w:val="24"/>
          <w:szCs w:val="24"/>
          <w:lang w:eastAsia="ru-RU"/>
        </w:rPr>
      </w:pPr>
      <w:r w:rsidRPr="00CF22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lastRenderedPageBreak/>
        <w:t>4</w:t>
      </w:r>
      <w:r w:rsidRPr="00CF22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.</w:t>
      </w:r>
      <w:r w:rsidRPr="00CF22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13</w:t>
      </w:r>
      <w:r w:rsidRPr="00CF228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 xml:space="preserve">. при возникновении прямой или косвенной и личной заинтересованности члена или председателя комиссии, которая может привести к конфликту интересов при рассмотрении вопроса. - включённого в повестку дня заседания комиссии, он обязан до начала заседания заявить об том в таком случае соответствующий член комиссии не принимает участия в рассмотрении указанного вопроса. </w:t>
      </w:r>
    </w:p>
    <w:p w:rsidR="00CF2282" w:rsidRPr="00C13EB9" w:rsidRDefault="00CF2282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</w:p>
    <w:p w:rsid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5. Председатель Комиссии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5.1. Комиссию возглавляет председатель, который является директором школы.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5.2. Председатель определяет место, время проведения и повестку дня заседания Комиссии, в том числе с участием руководителей и представителей структурных подразделений школы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5.3.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5.4.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5.5. Информирует о результатах реализации мер противодействия коррупции в школе вышестоящие органы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5.6. Представляет Комиссию в отношениях с населением и организациями по вопросам, относящимся к ее компетенции.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5.7. Дает соответствующие поручения своему заместителю, секретарю и членам Комиссии, осуществляет контроль за их выполнением.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5.8. Подписывает протокол заседания Комиссии.</w:t>
      </w:r>
    </w:p>
    <w:p w:rsid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5.9. Председатель Комиссии и члены Комиссии осуществляют свою деятельность на общественных началах.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6. Полномочия членов Комиссии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6.1.Члены Комиссии:</w:t>
      </w:r>
    </w:p>
    <w:p w:rsidR="00C13EB9" w:rsidRPr="00C13EB9" w:rsidRDefault="00C13EB9" w:rsidP="00C13EB9">
      <w:pPr>
        <w:numPr>
          <w:ilvl w:val="0"/>
          <w:numId w:val="2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вносят председателю Комиссии, предложения по формированию повестки дня заседаний Комиссии;</w:t>
      </w:r>
    </w:p>
    <w:p w:rsidR="00C13EB9" w:rsidRPr="00C13EB9" w:rsidRDefault="00C13EB9" w:rsidP="00C13EB9">
      <w:pPr>
        <w:numPr>
          <w:ilvl w:val="0"/>
          <w:numId w:val="2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вносят предложения по формированию плана работы;</w:t>
      </w:r>
    </w:p>
    <w:p w:rsidR="00C13EB9" w:rsidRPr="00C13EB9" w:rsidRDefault="00C13EB9" w:rsidP="00C13EB9">
      <w:pPr>
        <w:numPr>
          <w:ilvl w:val="0"/>
          <w:numId w:val="2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C13EB9" w:rsidRPr="00C13EB9" w:rsidRDefault="00C13EB9" w:rsidP="00C13EB9">
      <w:pPr>
        <w:numPr>
          <w:ilvl w:val="0"/>
          <w:numId w:val="2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для решения отдельных вопросов принимают участие в работе Комиссии, членами которых они являются, уведомив о своем намерении председателя Комиссии;</w:t>
      </w:r>
    </w:p>
    <w:p w:rsidR="00C13EB9" w:rsidRPr="00C13EB9" w:rsidRDefault="00C13EB9" w:rsidP="00C13EB9">
      <w:pPr>
        <w:numPr>
          <w:ilvl w:val="0"/>
          <w:numId w:val="2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C13EB9" w:rsidRPr="00C13EB9" w:rsidRDefault="00C13EB9" w:rsidP="00C13EB9">
      <w:pPr>
        <w:numPr>
          <w:ilvl w:val="0"/>
          <w:numId w:val="2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участвуют в реализации принятых Комиссией решений и полномочий.</w:t>
      </w:r>
    </w:p>
    <w:p w:rsidR="00835988" w:rsidRDefault="00835988" w:rsidP="00C13EB9">
      <w:pPr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835988" w:rsidRDefault="00835988" w:rsidP="00C13EB9">
      <w:pPr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lastRenderedPageBreak/>
        <w:t>7. Взаимодействие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C13EB9" w:rsidRPr="00C13EB9" w:rsidRDefault="00C13EB9" w:rsidP="00C13EB9">
      <w:pPr>
        <w:numPr>
          <w:ilvl w:val="0"/>
          <w:numId w:val="3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 структурными подразделениями школы по вопросам реализации мер противодействия коррупции, совершенствования методической и организационной работы по противодействию коррупции в школе;</w:t>
      </w:r>
    </w:p>
    <w:p w:rsidR="00C13EB9" w:rsidRPr="00C13EB9" w:rsidRDefault="00C13EB9" w:rsidP="00C13EB9">
      <w:pPr>
        <w:numPr>
          <w:ilvl w:val="0"/>
          <w:numId w:val="3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педагогическим советом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 города Ростова-на-Дону,</w:t>
      </w:r>
    </w:p>
    <w:p w:rsidR="00C13EB9" w:rsidRPr="00C13EB9" w:rsidRDefault="00C13EB9" w:rsidP="00C13EB9">
      <w:pPr>
        <w:numPr>
          <w:ilvl w:val="0"/>
          <w:numId w:val="3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заместителями директора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C13EB9" w:rsidRPr="00C13EB9" w:rsidRDefault="00C13EB9" w:rsidP="00C13EB9">
      <w:pPr>
        <w:numPr>
          <w:ilvl w:val="0"/>
          <w:numId w:val="3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Бухгалтерией по вопросам финансового и ресурсного обеспечения мероприятий, направленных на борьбу с коррупцией в школе</w:t>
      </w:r>
    </w:p>
    <w:p w:rsidR="00C13EB9" w:rsidRPr="00C13EB9" w:rsidRDefault="00C13EB9" w:rsidP="00C13EB9">
      <w:pPr>
        <w:numPr>
          <w:ilvl w:val="0"/>
          <w:numId w:val="3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общественными объединениями, коммерческими организациями и гражданами по рассмотрению их письменных обращений, связанных с вопросами противодействия коррупции;</w:t>
      </w:r>
    </w:p>
    <w:p w:rsidR="00C13EB9" w:rsidRPr="00C13EB9" w:rsidRDefault="00C13EB9" w:rsidP="00C13EB9">
      <w:pPr>
        <w:numPr>
          <w:ilvl w:val="0"/>
          <w:numId w:val="3"/>
        </w:numPr>
        <w:spacing w:before="100" w:beforeAutospacing="1" w:after="75" w:line="270" w:lineRule="atLeast"/>
        <w:ind w:left="0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8. Ответственность физических и юридических лиц за коррупционные правонарушения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8.2.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</w:t>
      </w:r>
      <w:bookmarkStart w:id="0" w:name="_GoBack"/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муниципальной службы.</w:t>
      </w:r>
    </w:p>
    <w:bookmarkEnd w:id="0"/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35988" w:rsidRDefault="00835988" w:rsidP="00C13EB9">
      <w:pPr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835988" w:rsidRDefault="00835988" w:rsidP="00C13EB9">
      <w:pPr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C13EB9" w:rsidRPr="00C13EB9" w:rsidRDefault="00DC27A5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C13EB9" w:rsidRPr="00C13EB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9. Внесение изменений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10. Порядок создания, ликвидации, реорганизации и переименования</w:t>
      </w:r>
    </w:p>
    <w:p w:rsidR="00C13EB9" w:rsidRPr="00C13EB9" w:rsidRDefault="00C13EB9" w:rsidP="00C13EB9">
      <w:pPr>
        <w:spacing w:after="75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C13EB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10.1. Комиссия создается, ликвидируется, реорганизуется и переименовывается приказом директора</w:t>
      </w:r>
    </w:p>
    <w:p w:rsidR="00A74816" w:rsidRPr="00C13EB9" w:rsidRDefault="00A74816">
      <w:pPr>
        <w:rPr>
          <w:sz w:val="24"/>
          <w:szCs w:val="24"/>
        </w:rPr>
      </w:pPr>
    </w:p>
    <w:sectPr w:rsidR="00A74816" w:rsidRPr="00C13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A51D8"/>
    <w:multiLevelType w:val="multilevel"/>
    <w:tmpl w:val="37B2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9141A3"/>
    <w:multiLevelType w:val="multilevel"/>
    <w:tmpl w:val="B40C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2163B8"/>
    <w:multiLevelType w:val="multilevel"/>
    <w:tmpl w:val="C5FC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F1"/>
    <w:rsid w:val="00835988"/>
    <w:rsid w:val="008C35F1"/>
    <w:rsid w:val="00A74816"/>
    <w:rsid w:val="00C13EB9"/>
    <w:rsid w:val="00CF2282"/>
    <w:rsid w:val="00DC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B6E39-EC2D-484C-BA0E-CD64D788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0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1960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</dc:creator>
  <cp:keywords/>
  <dc:description/>
  <cp:lastModifiedBy>dill</cp:lastModifiedBy>
  <cp:revision>5</cp:revision>
  <cp:lastPrinted>2020-02-25T05:43:00Z</cp:lastPrinted>
  <dcterms:created xsi:type="dcterms:W3CDTF">2020-02-07T08:01:00Z</dcterms:created>
  <dcterms:modified xsi:type="dcterms:W3CDTF">2020-02-25T05:45:00Z</dcterms:modified>
</cp:coreProperties>
</file>