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72" w:rsidRDefault="00975067" w:rsidP="0032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982880</wp:posOffset>
            </wp:positionH>
            <wp:positionV relativeFrom="paragraph">
              <wp:posOffset>-1668492</wp:posOffset>
            </wp:positionV>
            <wp:extent cx="7326012" cy="10066172"/>
            <wp:effectExtent l="1390650" t="0" r="1360788" b="0"/>
            <wp:wrapNone/>
            <wp:docPr id="1" name="Рисунок 1" descr="D:\Users\марьям\Desktop\Календарный план ГО и Ч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арьям\Desktop\Календарный план ГО и Ч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6012" cy="1006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7C7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Утверждаю </w:t>
      </w:r>
    </w:p>
    <w:bookmarkEnd w:id="0"/>
    <w:p w:rsidR="00327C72" w:rsidRDefault="00327C72" w:rsidP="00327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Директор МКОУ СОШ №8</w:t>
      </w:r>
    </w:p>
    <w:p w:rsidR="00327C72" w:rsidRDefault="00327C72" w:rsidP="0032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_________ Д. У. Айдаева</w:t>
      </w:r>
    </w:p>
    <w:p w:rsidR="00327C72" w:rsidRPr="00327C72" w:rsidRDefault="00327C72" w:rsidP="00327C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327C7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КАЛЕНДАРНЫЙ ПЛАН</w:t>
      </w:r>
    </w:p>
    <w:p w:rsidR="00327C72" w:rsidRPr="00327C72" w:rsidRDefault="00327C72" w:rsidP="00327C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327C7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Основных мероприятий ГО и ЧС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МКОУ СОШ № 8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7"/>
        <w:gridCol w:w="4983"/>
        <w:gridCol w:w="730"/>
        <w:gridCol w:w="3690"/>
        <w:gridCol w:w="4654"/>
      </w:tblGrid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Ответственные за выполнение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4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ВЫПОЛНЕНИЕ МЕРОПРИЯТИЙ ГО И ЧС В ШКОЛЕ ПРИ ВОЗНИКНОВЕНИИ ЧРЕЗВЫЧАЙНЫХ СИТУАЦИЙ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А. При аварии на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радиационно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 опасном объекте (радиоактивном загрязнении):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Осуществить сбор руководящего и преподавательского состава, должностных лиц ГО и ЧС школы для доведения обстановки, и постановки задач.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"Ч"+0,5 ч в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нераб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Время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 -начальник ГО школы, звено связи и оповещения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Запретить выход из помещений (без крайней необходимости) учащихся и постоянного состава до получения указаний по режиму защиты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Нач. штаба ГО и ЧС, учит. И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Загерметизировать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окна и двери, отключить приточную вентиляцию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"Ч"+1,5ч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еля и</w:t>
            </w: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Выставить пост радиационного и химического наблюдения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"Ч"+0,S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Пом. НШ ГО и ЧС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</w:t>
            </w:r>
            <w:proofErr w:type="spellEnd"/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.. </w:t>
            </w:r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нач. поста РХК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изготовление учащимися ватно-марлевых повязок и накидок из плёночных материалов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Учителя,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Раздать йодистый препарат постоянному составу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Разместить учащихся младших классов в оборудованном подвальном помещении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"Ч"+1,5ч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НШ ГО и ЧС, учителя и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Выполнить мероприятия по режиму защиты, который будет объявлен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Согласно рекомендациям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 школы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503" w:rsidRDefault="00F01503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lastRenderedPageBreak/>
              <w:t>Б. При аварии на химически опасном объекте (химическом заражении)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Оповестить весь коллектив школы о химическом заражении путём передачи речевой информации</w:t>
            </w:r>
          </w:p>
          <w:p w:rsidR="00327C72" w:rsidRPr="00327C72" w:rsidRDefault="00327C72" w:rsidP="00327C7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 получения указаний о выходе из района заражения:  - собрать всех учащихся в здании школы; -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загерметизировать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окна, двери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"Ч"+0,3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Директор - начальник ГО, штаб ГО и ЧС,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пропитку ватно-марлевых повязок для постоянного состава и учащихся 2% -м раствором соды при хлоре и 5% -м раствором лимонной (борной) кислоты при аммиаке. Надевать по команде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НГО по МТО,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взаимодействие с управлением по делам ГО и ЧС города (района) и управлением образования по вопросам действий в случае заражения, а также с медицинскими учреждениями по организации медпомощи поражённым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Выставить пост радиационного и химического наблюдения, привести в готовность спасательную группу и звено охраны общественного порядка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Ч"+1,5ч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вывод учащихся в безопасный район по указанию управления ГО и ЧС города и управления образования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Ч"+0,5ч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НГО, штаб по делам ГО и ЧС, учителя и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Обеспечить оказание медицинской помощи пострадавшим при выходе из заражённого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Пом. НШ ГО и ЧС,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спасат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группа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Обеспечить организованное возвращение в школу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 ликвидации очага заражения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НГО, штаб по делам ГО и ЧС. учит</w:t>
            </w:r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.. </w:t>
            </w:r>
            <w:proofErr w:type="spellStart"/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503" w:rsidRDefault="00F01503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F01503" w:rsidRDefault="00F01503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F01503" w:rsidRDefault="00F01503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lastRenderedPageBreak/>
              <w:t>В. При пожаре в школе или на объекте, находящемся по соседству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Вывести учащихся из здания в безопасное место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"Ч"+0,3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НГО, штаб по делам ГО и ЧС, учит</w:t>
            </w:r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работу противопожарного звена по наблюдению за пожарной обстановкой и ликвидацией отдельных загораний с помощью огнетушителей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ЧС, командир противопожарного звена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Привести в готовность спасательную группу и санитарный пост для оказания помощи пострадавшим от угарного газа и ожогов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Звм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НШ ГО и ЧС, командир спасательной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Проветрить учебные классы и возобновить учебный процесс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 ликвидации пожара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НГО, учителя,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А. С введением первоочередных мероприятий ГО 1-й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Собрать руководящий состав, довести обстановку, поставить задачи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"Ч"+0,5-2ч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НГО, звено связи и оповещения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Уточнить план гражданской обороны, расчёты по защите и порядок заполнения защитного сооружения (станции метрополитена)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Штаб по делам ГО и ЧС, звено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обсл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защита. сооружений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Развернуть пункт выдачи СИЗ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"Ч"+10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НТО по МТО,</w:t>
            </w:r>
          </w:p>
          <w:p w:rsidR="00327C72" w:rsidRPr="00327C72" w:rsidRDefault="00327C72" w:rsidP="00327C72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командир спас.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Укомплектовать формирования учителями и учащимися старших классов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ЧС, командиры формирований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Провести подготовительные мероприятия по усилению охраны общественного порядка и противопожарной безопасности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Пом. НШ ГО и ЧС, командиры формирований ООП и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противопож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безопасности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Привести в готовность пункт управления ГО школы, проверить средства связи и оповещения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&lt;"Ч"+3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НШ ГО и ЧС, команд, звена связи и оповещения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Организовать круглосуточное дежурство педагогического состава на пункте управления </w:t>
            </w: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(ПУ)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Подготовить инструменты и материалы для строительства щелей во дворе (в школах, не имеющих закреплённых защитных сооружений)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МТО, ком. спас.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Проверить работоспособность приборов радиационной, химической разведки и дозиметрического контроля после их получения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ЧС, начальник поста РХН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уроках труда подготовить ватно-марлевые повязки и накидки из пленочных материалов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процесса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Учителя и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Б. С введением первоочередных мероприятий ГО 2-й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Привести в готовность школьный радиоузел и другие средства связи и оповещения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НШ ГО ЧС, ком. звена связи и оповещения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Получить недостающие приборы радиационной, химической разведки и дозиметрического контроля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"Ч"+15ч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Проверить готовность убежища. Уточнить порядок размещения на станции метрополитена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Штаб по делам ГО и ЧС, командир звена по обслужив, за щит. сооружений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Уточнить порядок получения продовольствия, медикаментов и медицинского имущества для закладки в защитные сооружения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Ч"+3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НТО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Выставить пост радиационного и химического наблюдения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ЧС, начальник ПРХН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Готовить к вывозу в загородную зону наглядные пособия и другое имущество школы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"Ч"+10 </w:t>
            </w:r>
            <w:r w:rsidRPr="00327C7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МТО, учителя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Изготовить простейшие средства индивидуальной защиты на уроках труда (плёночные накидки, ватно-марлевые повязки. ПТМ)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течение учебного процесса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Зал. НГО по МТО. учителя,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37.</w:t>
            </w:r>
          </w:p>
        </w:tc>
        <w:tc>
          <w:tcPr>
            <w:tcW w:w="5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Уточнить в РЭУ порядок передачи помещения школы и остающегося имущества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"Ч"+12 </w:t>
            </w:r>
            <w:r w:rsidRPr="00327C72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lastRenderedPageBreak/>
              <w:t>В. С введением общей готовности ГО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Ввести в действие план ГО и установить круглосуточное дежурство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"Ч"+0,5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НГО. штаб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Подготовить под укрытие подвальную часть здания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"Ч"+12ч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ЧС, командир спас. группы;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Оборудовать во дворе место (защитное сооружение) для поста радиационного и химического наблюдения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"Ч"+12ч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н ЧС, начальник ПРХН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Доукомплектовать формирования ГО и оснастить имеющимися средствами защиты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ЧС. зам. НГО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Уточнить расчёты на проведение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эвакомероприятий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сотрудников и членов их семей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Ч"+б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эвакуации, штаб по делам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43.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Провести противопожарные и светомаскировочные мероприятия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Ч"+4 ч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НШ ГО и ЧС. зам.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НГОпоМТО.классн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Подготовить к вывозу в загородную зону наглядные пособия и другое имущество по указанию управления образования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"Ч"+6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МТО. учителя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С получением распоряжения на проведение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эвакомероприятий</w:t>
            </w:r>
            <w:proofErr w:type="spellEnd"/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Объявить сбор учителей и остальных работников, поставить задачи на эвакуацию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Ч"+2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НГО, штаб по делам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Прекратить занятия, всех учащихся отпустить домой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Ч"+3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НГО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Решить вопросы с транспортом для вывоза в загородную зону наглядных пособий и другого имущества. Укомплектовать погрузочную команду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"Ч"+4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передачу здания под охрану РЭУ и милиции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Ч"+12ч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Развернуть работу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эвакогруппы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организовать и поддерживать взаимодействие с районной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эвакокомиссией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Ч"+6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Зам. НГО по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эвакуапии</w:t>
            </w:r>
            <w:proofErr w:type="spellEnd"/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прибытием в безопасную зону рента вопросы трудоустройства и материально-технического обеспечения эвакуированных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"Ч"+72ч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ПРИ ВНЕЗАПНОМ НАПАДЕНИИ ПРОТИВНИКА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А. По сообщению о "воздушной опасности"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Довести сигнал до всего личного состава школы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"Ч"+3-5 мин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Командир звена оповещения, пом. НШ ГО и ЧС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Отключить источники электроэнергия, тепла в газоснабжения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"Ч"+ 3 мин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НГО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Выдать средства индивидуальной защиты (по возможности)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Ч"+15 мин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НТО по МТО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Укрыть школьников н постоянный состав в </w:t>
            </w:r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защит-ном</w:t>
            </w:r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сооружении, закреплённом за школой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"Ч"+15мин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Штаб по делам ГО и ЧС, </w:t>
            </w:r>
            <w:proofErr w:type="spell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</w:t>
            </w:r>
            <w:proofErr w:type="spell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руководит</w:t>
            </w:r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proofErr w:type="gramEnd"/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Обеспечить соблюдение порядка в защитном сооружении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Весь период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руководители, учителя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147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Б. После нападения противника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56.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Восстановить нарушенные управления, связь и оповещение</w:t>
            </w:r>
          </w:p>
        </w:tc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окончания восстановления ''Ч''+1,5 ч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57.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 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Приступить к выполнению режима радиационной защиты (если он был введён управлением по делам ГО и ЧС города)</w:t>
            </w:r>
          </w:p>
        </w:tc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"Ч"+1,5 ч 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Штаб по делам ГО и ЧС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58. 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Организовать дозиметрический и химический контроль</w:t>
            </w:r>
          </w:p>
        </w:tc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Весь период 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Пом. НШ ГО и ЧС, начальник ПРХН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59.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Организовать аварийно-спасательные и другие неотложные работы</w:t>
            </w:r>
          </w:p>
        </w:tc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"Ч"+2 ч</w:t>
            </w:r>
          </w:p>
          <w:p w:rsidR="00327C72" w:rsidRPr="00327C72" w:rsidRDefault="00327C72" w:rsidP="00327C7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Зам. НШ ГО и ЧС, ком. спас. группы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60.  </w:t>
            </w:r>
          </w:p>
        </w:tc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Оказать первую медицинскую помощи поражённым</w:t>
            </w:r>
          </w:p>
        </w:tc>
        <w:tc>
          <w:tcPr>
            <w:tcW w:w="4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"Ч"+1 ч  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27C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НШ ГО и ЧС, спас. группы, сан. пост</w:t>
            </w:r>
          </w:p>
        </w:tc>
      </w:tr>
      <w:tr w:rsidR="00327C72" w:rsidRPr="00327C72" w:rsidTr="00327C72">
        <w:trPr>
          <w:tblCellSpacing w:w="0" w:type="dxa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C72" w:rsidRPr="00327C72" w:rsidRDefault="00327C72" w:rsidP="00327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925C9B" w:rsidRPr="00327C72" w:rsidRDefault="00975067" w:rsidP="00F015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</w:p>
    <w:sectPr w:rsidR="00925C9B" w:rsidRPr="00327C72" w:rsidSect="00327C72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327C72"/>
    <w:rsid w:val="002D342B"/>
    <w:rsid w:val="00327C72"/>
    <w:rsid w:val="00975067"/>
    <w:rsid w:val="00C040B1"/>
    <w:rsid w:val="00CE0E33"/>
    <w:rsid w:val="00F01503"/>
    <w:rsid w:val="00F3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</dc:creator>
  <cp:lastModifiedBy>марьям</cp:lastModifiedBy>
  <cp:revision>2</cp:revision>
  <cp:lastPrinted>2017-11-20T13:52:00Z</cp:lastPrinted>
  <dcterms:created xsi:type="dcterms:W3CDTF">2021-02-01T11:25:00Z</dcterms:created>
  <dcterms:modified xsi:type="dcterms:W3CDTF">2021-02-01T11:25:00Z</dcterms:modified>
</cp:coreProperties>
</file>